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Title of Activity: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One for all, All for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Summary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 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Objective: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The objective of this activity is to get students to explore and analyse socio-cultural or linguistic variables that might impact international conflict resolution.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Goal: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The goal of the activity is to provide a model United Nations (UN) simulation exercise through which students can reflect and debate a topic from the point of view of a particular member state. In doing so, students will address the following question: do the languages we know – and the citizenship we hold - affect how we approach world problems? 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Key words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Interculturality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Conflict resolution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Plurilingualism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Citizenship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Diversity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Directions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 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instructor will begin the activity by choosing a current issue inspired by the UN’s Sustainable Development Goals. For example: climate change resolution, migration crisis.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Each student will be given the choice to represent any UN member state and they may make their choice through Google Forms.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instructor will allow students a few days to familiarize themselves with the country of their choice such as its foreign policies.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instructor will bring all students together via Zoom for a “UN meeting” and will act as the mediator/ facilitator of the debate.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may present and debate in the language of their choice (English or French). Both the instructor and students will work together to identify any linguistic misunderstandings.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Future iterations of the activity might allow students to take on mediator/facilitator role. If there is no instructor, the assignment may be presented through tabs on a particular website that students can access. These tabs may be categorized thematically: immigration, climate change, security issues, etc. When the user clicks a particular theme, a current related news topic will pop up; for example, the Mediterranean migration crisis under the immigration tab. A brief introduction of the issue will be presented and after reading it, the user may choose to be a state representative from a list of countries or the mediator role (note: this will be a challenging role for the student that wishes to expand their linguistic and overall subject knowledge). Like Model UN, there would be a conference date announced and students will have until then to prepare for the debate. On day of summit, students transnationally convene via Zoom or similar interface.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Stage of the problem-solving process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Highlight the appropriate stage(s) of the problem-solving process that this activity addresses.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Define and articulate the problem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Analyze the problem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Develop alternative ideas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Choose a resolution through negotiation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Implement and test the resolution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Evaluate progress of the resolution 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Global competencies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Highlight the global competencies addressed by this activity.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Collaboration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Innovation, creativity and entrepreneurship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Learning to learn/self-awareness and self-direction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Critical thinking and problem-solving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3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Global citizenship and sustainability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Plurilingual competencies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Highlight the intercultural competencies addressed by this activity (at least one per category).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Switch from one language to another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Express oneself in one language and understand the other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Call upon the knowledge of a number of languages to make sense of a text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Recognise words from a common international store in a new guise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Mediate between individuals with no common language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Bring one’s whole linguistic equipment into play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Experiment with alternative forms of expression in different languages and dialects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Exploit paralinguistics (mime, gesture, facial expression, etc.)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Simplify one’s use of language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Exploit language as a tool for mediation to: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Create pluricultural space for communication and learning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Reducing affective blocks/tensions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Building bridges toward the new, the other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Co-constructing new meaning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Passing on information (and simplifying, elaborating, illustrating or adapting) 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Acting as intermediary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Technologies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Highlight the technologies used in the realisation of this activity.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Web and Search Engines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Open Source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Open Educational Resources (OER)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Analyzing Tools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Databases and data analysis tools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Cloud computing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Communication Tools/Software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Blog/Website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Learning Management Systems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yellow"/>
                <w:rtl w:val="0"/>
              </w:rPr>
              <w:t xml:space="preserve">Web/Video Conferencing Software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Messaging Systems (Whatsapp, Google Hangouts)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6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Social Networking and Content Curation Tools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Group Work/Text Document Creation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Cloud Storage (generally asynchronous)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Collaboration (synchronous)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Wiki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7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Collaborative Mixed-Media Production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9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Podcast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9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Presentation Software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9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Screencasting/Capturing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9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Video Sharing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9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Eportfolio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9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Peer Review Software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Assessment/Polling (e.g. Kahoot, Socrative, Quizlet)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Production Software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Graphics/Images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Mind Mapping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Note Taking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Video Editing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Audio Editing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Curation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1"/>
              </w:numPr>
              <w:ind w:left="144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Timelines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Resources: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None provided.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Aria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/>
      <w:drawing>
        <wp:inline distB="114300" distT="114300" distL="114300" distR="114300">
          <wp:extent cx="5486400" cy="863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86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cs="Arial" w:eastAsia="Arial" w:hAnsi="Arial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020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9020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6PgimO6eZm9g7wdq4GzzDNo7/Q==">AMUW2mUJwCn7fLbJlURMZZKhqXIVW3YIIvVQGdU66UukMAKeZYlvsecx2wI0iM9ESbdSt3KQS2BW0E4Hyzh/Je2+mn2rITbYV9wWEoCmm4d85r7J4w8irGxizhBserXulbq9nw8W37M2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2019-11-08T23:54:00Z</dcterms:created>
  <dc:creator>Nausheen</dc:creator>
</cp:coreProperties>
</file>