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B7" w:rsidRPr="00C72CB7" w:rsidRDefault="00C72CB7" w:rsidP="00D043A0">
      <w:pPr>
        <w:jc w:val="center"/>
        <w:rPr>
          <w:rFonts w:ascii="Times New Roman" w:hAnsi="Times New Roman" w:cs="Times New Roman"/>
          <w:sz w:val="24"/>
          <w:szCs w:val="24"/>
        </w:rPr>
      </w:pPr>
      <w:bookmarkStart w:id="0" w:name="_GoBack"/>
      <w:r w:rsidRPr="002B6255">
        <w:rPr>
          <w:rFonts w:ascii="Times New Roman" w:hAnsi="Times New Roman" w:cs="Times New Roman"/>
          <w:sz w:val="24"/>
          <w:szCs w:val="24"/>
          <w:highlight w:val="yellow"/>
        </w:rPr>
        <w:t>BARBADOS - PINELANDS CREATIVE WORKSHOP (PCW)</w:t>
      </w:r>
    </w:p>
    <w:bookmarkEnd w:id="0"/>
    <w:p w:rsidR="00F658C9" w:rsidRPr="00C72CB7" w:rsidRDefault="00F658C9" w:rsidP="00C72CB7">
      <w:pPr>
        <w:spacing w:after="0"/>
        <w:rPr>
          <w:rFonts w:ascii="Times New Roman" w:hAnsi="Times New Roman" w:cs="Times New Roman"/>
          <w:sz w:val="24"/>
          <w:szCs w:val="24"/>
        </w:rPr>
      </w:pPr>
      <w:r w:rsidRPr="00C72CB7">
        <w:rPr>
          <w:rFonts w:ascii="Times New Roman" w:hAnsi="Times New Roman" w:cs="Times New Roman"/>
          <w:sz w:val="24"/>
          <w:szCs w:val="24"/>
        </w:rPr>
        <w:t>Number of Placements:  1</w:t>
      </w:r>
    </w:p>
    <w:p w:rsidR="00F658C9" w:rsidRPr="00C72CB7" w:rsidRDefault="00F658C9" w:rsidP="00C72CB7">
      <w:pPr>
        <w:spacing w:after="0"/>
        <w:rPr>
          <w:rFonts w:ascii="Times New Roman" w:hAnsi="Times New Roman" w:cs="Times New Roman"/>
          <w:sz w:val="24"/>
          <w:szCs w:val="24"/>
        </w:rPr>
      </w:pPr>
      <w:r w:rsidRPr="00C72CB7">
        <w:rPr>
          <w:rFonts w:ascii="Times New Roman" w:hAnsi="Times New Roman" w:cs="Times New Roman"/>
          <w:sz w:val="24"/>
          <w:szCs w:val="24"/>
        </w:rPr>
        <w:t>Placement Site:  St. Michael, Barbados</w:t>
      </w:r>
    </w:p>
    <w:p w:rsidR="00F658C9" w:rsidRPr="00C72CB7" w:rsidRDefault="00F658C9" w:rsidP="00C72CB7">
      <w:pPr>
        <w:spacing w:after="0"/>
        <w:rPr>
          <w:rFonts w:ascii="Times New Roman" w:hAnsi="Times New Roman" w:cs="Times New Roman"/>
          <w:sz w:val="24"/>
          <w:szCs w:val="24"/>
        </w:rPr>
      </w:pPr>
      <w:r w:rsidRPr="00C72CB7">
        <w:rPr>
          <w:rFonts w:ascii="Times New Roman" w:hAnsi="Times New Roman" w:cs="Times New Roman"/>
          <w:sz w:val="24"/>
          <w:szCs w:val="24"/>
        </w:rPr>
        <w:t xml:space="preserve">URL:  http://pinelandscreative.org </w:t>
      </w:r>
    </w:p>
    <w:p w:rsidR="00C72CB7" w:rsidRPr="00C72CB7" w:rsidRDefault="00C72CB7" w:rsidP="00F658C9">
      <w:pPr>
        <w:rPr>
          <w:rFonts w:ascii="Times New Roman" w:hAnsi="Times New Roman" w:cs="Times New Roman"/>
          <w:sz w:val="24"/>
          <w:szCs w:val="24"/>
        </w:rPr>
      </w:pPr>
    </w:p>
    <w:p w:rsidR="00F658C9" w:rsidRPr="00C72CB7" w:rsidRDefault="00F658C9"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t xml:space="preserve">Field/Subject Area: </w:t>
      </w:r>
    </w:p>
    <w:p w:rsid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Open to all York students who meet the eligibility criteria</w:t>
      </w:r>
    </w:p>
    <w:p w:rsidR="00C72CB7" w:rsidRPr="00C72CB7" w:rsidRDefault="00C72CB7" w:rsidP="00F658C9">
      <w:pPr>
        <w:rPr>
          <w:rFonts w:ascii="Times New Roman" w:hAnsi="Times New Roman" w:cs="Times New Roman"/>
          <w:sz w:val="24"/>
          <w:szCs w:val="24"/>
        </w:rPr>
      </w:pPr>
    </w:p>
    <w:p w:rsidR="00F658C9" w:rsidRPr="00C72CB7" w:rsidRDefault="00F658C9"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t xml:space="preserve">Position Description: </w:t>
      </w:r>
    </w:p>
    <w:p w:rsidR="00F658C9"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The intern will assist in the management and implementation of community building projects focusing on Capacity Development, career and business development. </w:t>
      </w:r>
    </w:p>
    <w:p w:rsidR="00C72CB7" w:rsidRPr="00C72CB7" w:rsidRDefault="00C72CB7" w:rsidP="00F658C9">
      <w:pPr>
        <w:rPr>
          <w:rFonts w:ascii="Times New Roman" w:hAnsi="Times New Roman" w:cs="Times New Roman"/>
          <w:sz w:val="24"/>
          <w:szCs w:val="24"/>
        </w:rPr>
      </w:pPr>
    </w:p>
    <w:p w:rsidR="00F658C9" w:rsidRPr="00C72CB7" w:rsidRDefault="00F658C9"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t xml:space="preserve">Specific tasks will include: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Writing project reports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Managing training workshops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Conducting impact assessments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Conducting community NEEDS assessments </w:t>
      </w:r>
    </w:p>
    <w:p w:rsidR="00C72CB7" w:rsidRDefault="00C72CB7" w:rsidP="00F658C9">
      <w:pPr>
        <w:rPr>
          <w:rFonts w:ascii="Times New Roman" w:hAnsi="Times New Roman" w:cs="Times New Roman"/>
          <w:sz w:val="24"/>
          <w:szCs w:val="24"/>
        </w:rPr>
      </w:pPr>
      <w:r w:rsidRPr="00C72CB7">
        <w:rPr>
          <w:rFonts w:ascii="Times New Roman" w:hAnsi="Times New Roman" w:cs="Times New Roman"/>
          <w:sz w:val="24"/>
          <w:szCs w:val="24"/>
        </w:rPr>
        <w:t>Expected work hours: 9am - 5pm, Monday to Friday</w:t>
      </w:r>
    </w:p>
    <w:p w:rsidR="00C72CB7" w:rsidRPr="00C72CB7" w:rsidRDefault="00C72CB7" w:rsidP="00F658C9">
      <w:pPr>
        <w:rPr>
          <w:rFonts w:ascii="Times New Roman" w:hAnsi="Times New Roman" w:cs="Times New Roman"/>
          <w:sz w:val="24"/>
          <w:szCs w:val="24"/>
        </w:rPr>
      </w:pPr>
    </w:p>
    <w:p w:rsidR="00F658C9" w:rsidRPr="00C72CB7" w:rsidRDefault="00C72CB7"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t>Qualifications</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Project Management skills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Computer skills (design)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Ability to work in a team </w:t>
      </w:r>
    </w:p>
    <w:p w:rsid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 Critical thinking </w:t>
      </w:r>
    </w:p>
    <w:p w:rsidR="00C72CB7" w:rsidRPr="00C72CB7" w:rsidRDefault="00C72CB7" w:rsidP="00F658C9">
      <w:pPr>
        <w:rPr>
          <w:rFonts w:ascii="Times New Roman" w:hAnsi="Times New Roman" w:cs="Times New Roman"/>
          <w:sz w:val="24"/>
          <w:szCs w:val="24"/>
        </w:rPr>
      </w:pPr>
    </w:p>
    <w:p w:rsidR="00F658C9" w:rsidRPr="00C72CB7" w:rsidRDefault="00F658C9"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t xml:space="preserve">Language requirements: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English</w:t>
      </w:r>
    </w:p>
    <w:p w:rsidR="00F658C9" w:rsidRPr="00C72CB7" w:rsidRDefault="00F658C9" w:rsidP="00F658C9">
      <w:pPr>
        <w:rPr>
          <w:rFonts w:ascii="Times New Roman" w:hAnsi="Times New Roman" w:cs="Times New Roman"/>
          <w:b/>
          <w:sz w:val="24"/>
          <w:szCs w:val="24"/>
          <w:u w:val="single"/>
        </w:rPr>
      </w:pPr>
      <w:r w:rsidRPr="00C72CB7">
        <w:rPr>
          <w:rFonts w:ascii="Times New Roman" w:hAnsi="Times New Roman" w:cs="Times New Roman"/>
          <w:b/>
          <w:sz w:val="24"/>
          <w:szCs w:val="24"/>
          <w:u w:val="single"/>
        </w:rPr>
        <w:lastRenderedPageBreak/>
        <w:t xml:space="preserve">Highlights of Organization/background information: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The MGRDC, the training arm of the PCW, was established in 1998 to implement and monitor specific activities under the PCW’s Poverty Alleviation Program. The activities of the Poverty Alleviation Program were designed to provide those outside the social and economic net with rapid resources in order to improve their standard of living through education, employment, and the development of enterprise.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Since its inception the MGRDC has conducted training in the areas of Employment Preparedness, Social Development, Enterprise Development, Leadership and Capacity Development and Project Planning for approximately 669 persons from every parish in Barbados. Reading and Homework classes are offered to children as well.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 xml:space="preserve">The MGRDC is moving in the direction of increasing its services to better respond to the needs of its clientele by providing internet access, online technical support for the NGO and Small Business community; access to various forms and applications i.e. visa and passport, and bill payment services. In essence the MGRDC, will eventually become a one-stop community hub for social and economic resources. </w:t>
      </w:r>
    </w:p>
    <w:p w:rsidR="00F658C9" w:rsidRPr="00C72CB7" w:rsidRDefault="00F658C9" w:rsidP="00F658C9">
      <w:pPr>
        <w:rPr>
          <w:rFonts w:ascii="Times New Roman" w:hAnsi="Times New Roman" w:cs="Times New Roman"/>
          <w:sz w:val="24"/>
          <w:szCs w:val="24"/>
        </w:rPr>
      </w:pPr>
      <w:r w:rsidRPr="00C72CB7">
        <w:rPr>
          <w:rFonts w:ascii="Times New Roman" w:hAnsi="Times New Roman" w:cs="Times New Roman"/>
          <w:sz w:val="24"/>
          <w:szCs w:val="24"/>
        </w:rPr>
        <w:t>As a means of sustainability and in efforts to test its model of community engagement and development among other CBOs/NGOs in the region, the MGRDC has placed emphasis on building strategic partnerships with the agencies within the UN family, the OAS and the private sector and other critical International development Agencies to support regional initiatives.</w:t>
      </w:r>
    </w:p>
    <w:sectPr w:rsidR="00F658C9" w:rsidRPr="00C7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9"/>
    <w:rsid w:val="002B6255"/>
    <w:rsid w:val="00B70D08"/>
    <w:rsid w:val="00C72CB7"/>
    <w:rsid w:val="00D043A0"/>
    <w:rsid w:val="00E5716C"/>
    <w:rsid w:val="00F6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5</cp:revision>
  <dcterms:created xsi:type="dcterms:W3CDTF">2014-09-18T14:58:00Z</dcterms:created>
  <dcterms:modified xsi:type="dcterms:W3CDTF">2014-09-18T16:12:00Z</dcterms:modified>
</cp:coreProperties>
</file>